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989" w:rsidRDefault="00915989" w:rsidP="00915989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66100F" w:rsidRPr="00441300" w:rsidRDefault="00915989" w:rsidP="006610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D36905">
        <w:rPr>
          <w:rFonts w:ascii="Times New Roman" w:hAnsi="Times New Roman" w:cs="Times New Roman"/>
          <w:sz w:val="28"/>
          <w:szCs w:val="28"/>
        </w:rPr>
        <w:t>униципальное образование «Шенкурское»</w:t>
      </w:r>
    </w:p>
    <w:p w:rsidR="0066100F" w:rsidRDefault="0066100F" w:rsidP="00D369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06C6F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 w:rsidRPr="00206C6F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D36905">
        <w:rPr>
          <w:rFonts w:ascii="Times New Roman" w:hAnsi="Times New Roman" w:cs="Times New Roman"/>
          <w:sz w:val="28"/>
          <w:szCs w:val="28"/>
        </w:rPr>
        <w:t xml:space="preserve"> четвёртого созыва</w:t>
      </w:r>
    </w:p>
    <w:p w:rsidR="00D36905" w:rsidRDefault="00D36905" w:rsidP="00D369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36905" w:rsidRDefault="00D36905" w:rsidP="00D369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 (очередная) сессия</w:t>
      </w:r>
    </w:p>
    <w:p w:rsidR="00D36905" w:rsidRPr="00441300" w:rsidRDefault="00D36905" w:rsidP="00D369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6100F" w:rsidRDefault="0066100F" w:rsidP="006610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6100F" w:rsidRDefault="0066100F" w:rsidP="006610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41300">
        <w:rPr>
          <w:rFonts w:ascii="Times New Roman" w:hAnsi="Times New Roman" w:cs="Times New Roman"/>
          <w:sz w:val="28"/>
          <w:szCs w:val="28"/>
        </w:rPr>
        <w:t>РЕШЕНИЕ</w:t>
      </w:r>
    </w:p>
    <w:p w:rsidR="00206C6F" w:rsidRPr="00441300" w:rsidRDefault="00206C6F" w:rsidP="006610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6100F" w:rsidRPr="00441300" w:rsidRDefault="00D36905" w:rsidP="00D36905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6100F" w:rsidRPr="00441300">
        <w:rPr>
          <w:rFonts w:ascii="Times New Roman" w:hAnsi="Times New Roman" w:cs="Times New Roman"/>
          <w:sz w:val="28"/>
          <w:szCs w:val="28"/>
        </w:rPr>
        <w:t>от                 20</w:t>
      </w:r>
      <w:r w:rsidR="00206C6F">
        <w:rPr>
          <w:rFonts w:ascii="Times New Roman" w:hAnsi="Times New Roman" w:cs="Times New Roman"/>
          <w:sz w:val="28"/>
          <w:szCs w:val="28"/>
        </w:rPr>
        <w:t>20</w:t>
      </w:r>
      <w:r w:rsidR="0066100F" w:rsidRPr="00441300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66100F" w:rsidRPr="00441300">
        <w:rPr>
          <w:rFonts w:ascii="Times New Roman" w:hAnsi="Times New Roman" w:cs="Times New Roman"/>
          <w:sz w:val="28"/>
          <w:szCs w:val="28"/>
        </w:rPr>
        <w:t xml:space="preserve">№ </w:t>
      </w:r>
    </w:p>
    <w:p w:rsidR="0066100F" w:rsidRPr="00441300" w:rsidRDefault="0066100F" w:rsidP="006610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6C6F" w:rsidRDefault="0066100F" w:rsidP="006610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41300">
        <w:rPr>
          <w:rFonts w:ascii="Times New Roman" w:hAnsi="Times New Roman" w:cs="Times New Roman"/>
          <w:sz w:val="28"/>
          <w:szCs w:val="28"/>
        </w:rPr>
        <w:t>О внесении изменений и дополнений</w:t>
      </w:r>
    </w:p>
    <w:p w:rsidR="0066100F" w:rsidRPr="00441300" w:rsidRDefault="0066100F" w:rsidP="00206C6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41300">
        <w:rPr>
          <w:rFonts w:ascii="Times New Roman" w:hAnsi="Times New Roman" w:cs="Times New Roman"/>
          <w:sz w:val="28"/>
          <w:szCs w:val="28"/>
        </w:rPr>
        <w:t>в Устав муниципального образования «</w:t>
      </w:r>
      <w:r w:rsidR="00206C6F">
        <w:rPr>
          <w:rFonts w:ascii="Times New Roman" w:hAnsi="Times New Roman" w:cs="Times New Roman"/>
          <w:sz w:val="28"/>
          <w:szCs w:val="28"/>
        </w:rPr>
        <w:t>Шенкурское</w:t>
      </w:r>
      <w:r w:rsidRPr="00441300">
        <w:rPr>
          <w:rFonts w:ascii="Times New Roman" w:hAnsi="Times New Roman" w:cs="Times New Roman"/>
          <w:sz w:val="28"/>
          <w:szCs w:val="28"/>
        </w:rPr>
        <w:t>»</w:t>
      </w:r>
    </w:p>
    <w:p w:rsidR="0066100F" w:rsidRPr="00441300" w:rsidRDefault="0066100F" w:rsidP="00206C6F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66100F" w:rsidRPr="00441300" w:rsidRDefault="0066100F" w:rsidP="0066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100F" w:rsidRPr="00D36905" w:rsidRDefault="0066100F" w:rsidP="0066100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41300">
        <w:rPr>
          <w:sz w:val="28"/>
          <w:szCs w:val="28"/>
        </w:rPr>
        <w:t>В целях приведения Устава муниципального образования «</w:t>
      </w:r>
      <w:r w:rsidR="00206C6F">
        <w:rPr>
          <w:sz w:val="28"/>
          <w:szCs w:val="28"/>
        </w:rPr>
        <w:t>Шенкурское</w:t>
      </w:r>
      <w:r w:rsidRPr="00441300">
        <w:rPr>
          <w:sz w:val="28"/>
          <w:szCs w:val="28"/>
        </w:rPr>
        <w:t xml:space="preserve">» в соответствие с изменениями в федеральном </w:t>
      </w:r>
      <w:r>
        <w:rPr>
          <w:sz w:val="28"/>
          <w:szCs w:val="28"/>
        </w:rPr>
        <w:t xml:space="preserve">и региональном </w:t>
      </w:r>
      <w:r w:rsidRPr="00441300">
        <w:rPr>
          <w:sz w:val="28"/>
          <w:szCs w:val="28"/>
        </w:rPr>
        <w:t>законодательстве, руководствуясь</w:t>
      </w:r>
      <w:r w:rsidR="00C86D3E">
        <w:rPr>
          <w:sz w:val="28"/>
          <w:szCs w:val="28"/>
        </w:rPr>
        <w:t xml:space="preserve"> </w:t>
      </w:r>
      <w:r w:rsidRPr="00441300">
        <w:rPr>
          <w:sz w:val="28"/>
          <w:szCs w:val="28"/>
        </w:rPr>
        <w:t>Устав</w:t>
      </w:r>
      <w:r w:rsidR="00D36905">
        <w:rPr>
          <w:sz w:val="28"/>
          <w:szCs w:val="28"/>
        </w:rPr>
        <w:t xml:space="preserve">ом </w:t>
      </w:r>
      <w:r w:rsidRPr="00441300">
        <w:rPr>
          <w:sz w:val="28"/>
          <w:szCs w:val="28"/>
        </w:rPr>
        <w:t>муниципального образования «</w:t>
      </w:r>
      <w:r w:rsidR="00206C6F">
        <w:rPr>
          <w:sz w:val="28"/>
          <w:szCs w:val="28"/>
        </w:rPr>
        <w:t>Шенкурское</w:t>
      </w:r>
      <w:r w:rsidRPr="00441300">
        <w:rPr>
          <w:sz w:val="28"/>
          <w:szCs w:val="28"/>
        </w:rPr>
        <w:t xml:space="preserve">», </w:t>
      </w:r>
      <w:r w:rsidRPr="00206C6F">
        <w:rPr>
          <w:sz w:val="28"/>
          <w:szCs w:val="28"/>
        </w:rPr>
        <w:t>муниципальный Совет</w:t>
      </w:r>
      <w:r w:rsidRPr="00441300">
        <w:rPr>
          <w:i/>
          <w:sz w:val="28"/>
          <w:szCs w:val="28"/>
        </w:rPr>
        <w:t xml:space="preserve"> </w:t>
      </w:r>
      <w:r w:rsidRPr="00441300">
        <w:rPr>
          <w:sz w:val="28"/>
          <w:szCs w:val="28"/>
        </w:rPr>
        <w:t xml:space="preserve"> </w:t>
      </w:r>
      <w:proofErr w:type="gramStart"/>
      <w:r w:rsidRPr="00D36905">
        <w:rPr>
          <w:sz w:val="28"/>
          <w:szCs w:val="28"/>
        </w:rPr>
        <w:t>р</w:t>
      </w:r>
      <w:proofErr w:type="gramEnd"/>
      <w:r w:rsidRPr="00D36905">
        <w:rPr>
          <w:sz w:val="28"/>
          <w:szCs w:val="28"/>
        </w:rPr>
        <w:t xml:space="preserve"> е ш и л:</w:t>
      </w:r>
    </w:p>
    <w:p w:rsidR="0066100F" w:rsidRPr="00441300" w:rsidRDefault="0066100F" w:rsidP="0066100F">
      <w:pPr>
        <w:ind w:firstLine="720"/>
        <w:jc w:val="both"/>
        <w:rPr>
          <w:sz w:val="28"/>
          <w:szCs w:val="28"/>
        </w:rPr>
      </w:pPr>
    </w:p>
    <w:p w:rsidR="0066100F" w:rsidRDefault="0066100F" w:rsidP="00D36905">
      <w:pPr>
        <w:pStyle w:val="a9"/>
        <w:ind w:firstLine="708"/>
        <w:jc w:val="both"/>
        <w:rPr>
          <w:sz w:val="28"/>
          <w:szCs w:val="28"/>
        </w:rPr>
      </w:pPr>
      <w:r w:rsidRPr="00D3690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36905">
        <w:rPr>
          <w:rFonts w:ascii="Times New Roman" w:hAnsi="Times New Roman" w:cs="Times New Roman"/>
          <w:sz w:val="28"/>
          <w:szCs w:val="28"/>
        </w:rPr>
        <w:t>Внести в Устав муниципального образования «</w:t>
      </w:r>
      <w:r w:rsidR="00206C6F" w:rsidRPr="00D36905">
        <w:rPr>
          <w:rFonts w:ascii="Times New Roman" w:hAnsi="Times New Roman" w:cs="Times New Roman"/>
          <w:sz w:val="28"/>
          <w:szCs w:val="28"/>
        </w:rPr>
        <w:t>Шенкурское</w:t>
      </w:r>
      <w:r w:rsidRPr="00D36905">
        <w:rPr>
          <w:rFonts w:ascii="Times New Roman" w:hAnsi="Times New Roman" w:cs="Times New Roman"/>
          <w:sz w:val="28"/>
          <w:szCs w:val="28"/>
        </w:rPr>
        <w:t>»</w:t>
      </w:r>
      <w:r w:rsidR="00D36905" w:rsidRPr="00D36905">
        <w:rPr>
          <w:rFonts w:ascii="Times New Roman" w:hAnsi="Times New Roman" w:cs="Times New Roman"/>
          <w:sz w:val="28"/>
          <w:szCs w:val="28"/>
        </w:rPr>
        <w:t xml:space="preserve"> Шенкурского района Архангельской области</w:t>
      </w:r>
      <w:r w:rsidRPr="00D36905">
        <w:rPr>
          <w:rFonts w:ascii="Times New Roman" w:hAnsi="Times New Roman" w:cs="Times New Roman"/>
          <w:sz w:val="28"/>
          <w:szCs w:val="28"/>
        </w:rPr>
        <w:t>, принятый решением муниципального Совета</w:t>
      </w:r>
      <w:r w:rsidRPr="00D3690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36905" w:rsidRPr="00D36905">
        <w:rPr>
          <w:rFonts w:ascii="Times New Roman" w:hAnsi="Times New Roman" w:cs="Times New Roman"/>
          <w:sz w:val="28"/>
          <w:szCs w:val="28"/>
        </w:rPr>
        <w:t>Шенкурского городского поселения</w:t>
      </w:r>
      <w:r w:rsidR="00D36905" w:rsidRPr="00D36905">
        <w:rPr>
          <w:iCs/>
          <w:sz w:val="28"/>
          <w:szCs w:val="28"/>
        </w:rPr>
        <w:t xml:space="preserve"> </w:t>
      </w:r>
      <w:r w:rsidR="00D36905" w:rsidRPr="00257D26">
        <w:rPr>
          <w:rFonts w:ascii="Times New Roman" w:hAnsi="Times New Roman" w:cs="Times New Roman"/>
          <w:iCs/>
          <w:sz w:val="28"/>
          <w:szCs w:val="28"/>
          <w:lang w:eastAsia="ru-RU"/>
        </w:rPr>
        <w:t>от 26 апреля 2010 года № 83 «О принятии Устава муниципального образования «Шенкурское» Шенкурского района Архангельской области в новой редакции», зарегистрированный  Управлением Министерства юстиции Российской Федерации по Архангельской области и Ненецкому автономному округу  14 мая 2010 года RU 295261012010001, следующие изменения: </w:t>
      </w: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proofErr w:type="gramEnd"/>
    </w:p>
    <w:p w:rsidR="0066100F" w:rsidRDefault="0066100F" w:rsidP="0066100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6100F" w:rsidRDefault="0066100F" w:rsidP="0066100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977EF">
        <w:rPr>
          <w:sz w:val="28"/>
          <w:szCs w:val="28"/>
        </w:rPr>
        <w:t xml:space="preserve">1. </w:t>
      </w:r>
      <w:r>
        <w:rPr>
          <w:sz w:val="28"/>
          <w:szCs w:val="28"/>
        </w:rPr>
        <w:t>Наименование устава изложить в следующей редакции:</w:t>
      </w:r>
    </w:p>
    <w:p w:rsidR="0066100F" w:rsidRDefault="0066100F" w:rsidP="0066100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8233C">
        <w:rPr>
          <w:b/>
          <w:sz w:val="28"/>
          <w:szCs w:val="28"/>
        </w:rPr>
        <w:t xml:space="preserve">Устав </w:t>
      </w:r>
      <w:r w:rsidR="00D20A0A" w:rsidRPr="0018233C">
        <w:rPr>
          <w:b/>
          <w:sz w:val="28"/>
          <w:szCs w:val="28"/>
        </w:rPr>
        <w:t>городского</w:t>
      </w:r>
      <w:r w:rsidRPr="0018233C">
        <w:rPr>
          <w:b/>
          <w:sz w:val="28"/>
          <w:szCs w:val="28"/>
        </w:rPr>
        <w:t xml:space="preserve"> поселения «</w:t>
      </w:r>
      <w:r w:rsidR="00D20A0A" w:rsidRPr="0018233C">
        <w:rPr>
          <w:b/>
          <w:sz w:val="28"/>
          <w:szCs w:val="28"/>
        </w:rPr>
        <w:t>Шенкурское» Шенкурского</w:t>
      </w:r>
      <w:r w:rsidRPr="0018233C">
        <w:rPr>
          <w:b/>
          <w:sz w:val="28"/>
          <w:szCs w:val="28"/>
        </w:rPr>
        <w:t xml:space="preserve"> муниципального района Архангельской области</w:t>
      </w:r>
      <w:r>
        <w:rPr>
          <w:sz w:val="28"/>
          <w:szCs w:val="28"/>
        </w:rPr>
        <w:t>»</w:t>
      </w:r>
      <w:r w:rsidR="00C86D3E">
        <w:rPr>
          <w:sz w:val="28"/>
          <w:szCs w:val="28"/>
        </w:rPr>
        <w:t>.</w:t>
      </w:r>
    </w:p>
    <w:p w:rsidR="0066100F" w:rsidRDefault="00E977EF" w:rsidP="0066100F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6100F">
        <w:rPr>
          <w:sz w:val="28"/>
          <w:szCs w:val="28"/>
        </w:rPr>
        <w:t>2. Статью 1 устава изложить в следующей редакции:</w:t>
      </w:r>
      <w:bookmarkStart w:id="0" w:name="_GoBack"/>
      <w:bookmarkEnd w:id="0"/>
    </w:p>
    <w:p w:rsidR="0066100F" w:rsidRDefault="0066100F" w:rsidP="0066100F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8233C">
        <w:rPr>
          <w:b/>
          <w:sz w:val="28"/>
          <w:szCs w:val="28"/>
        </w:rPr>
        <w:t xml:space="preserve">Статья 1. Правовой статус </w:t>
      </w:r>
      <w:r w:rsidR="00D20A0A" w:rsidRPr="0018233C">
        <w:rPr>
          <w:b/>
          <w:sz w:val="28"/>
          <w:szCs w:val="28"/>
        </w:rPr>
        <w:t>городского</w:t>
      </w:r>
      <w:r w:rsidRPr="0018233C">
        <w:rPr>
          <w:b/>
          <w:sz w:val="28"/>
          <w:szCs w:val="28"/>
        </w:rPr>
        <w:t xml:space="preserve"> поселения «</w:t>
      </w:r>
      <w:r w:rsidR="00D20A0A" w:rsidRPr="0018233C">
        <w:rPr>
          <w:b/>
          <w:sz w:val="28"/>
          <w:szCs w:val="28"/>
        </w:rPr>
        <w:t>Шенкурское» Шенкурского</w:t>
      </w:r>
      <w:r w:rsidRPr="0018233C">
        <w:rPr>
          <w:b/>
          <w:sz w:val="28"/>
          <w:szCs w:val="28"/>
        </w:rPr>
        <w:t xml:space="preserve"> муниципального района Архангельской области.</w:t>
      </w:r>
    </w:p>
    <w:p w:rsidR="0066100F" w:rsidRDefault="0066100F" w:rsidP="0066100F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Муниципальное образование имеет официальное наименование: </w:t>
      </w:r>
      <w:r w:rsidR="00D20A0A">
        <w:rPr>
          <w:sz w:val="28"/>
          <w:szCs w:val="28"/>
        </w:rPr>
        <w:t>городское</w:t>
      </w:r>
      <w:r>
        <w:rPr>
          <w:sz w:val="28"/>
          <w:szCs w:val="28"/>
        </w:rPr>
        <w:t xml:space="preserve"> поселение «</w:t>
      </w:r>
      <w:r w:rsidR="00D20A0A">
        <w:rPr>
          <w:sz w:val="28"/>
          <w:szCs w:val="28"/>
        </w:rPr>
        <w:t>Шенкурское</w:t>
      </w:r>
      <w:r>
        <w:rPr>
          <w:i/>
          <w:sz w:val="28"/>
          <w:szCs w:val="28"/>
        </w:rPr>
        <w:t xml:space="preserve">» </w:t>
      </w:r>
      <w:r w:rsidR="00D20A0A" w:rsidRPr="00D20A0A">
        <w:rPr>
          <w:sz w:val="28"/>
          <w:szCs w:val="28"/>
        </w:rPr>
        <w:t>Шенкурского</w:t>
      </w:r>
      <w:r>
        <w:rPr>
          <w:sz w:val="28"/>
          <w:szCs w:val="28"/>
        </w:rPr>
        <w:t xml:space="preserve"> </w:t>
      </w:r>
      <w:r w:rsidRPr="007C1934">
        <w:rPr>
          <w:sz w:val="28"/>
          <w:szCs w:val="28"/>
        </w:rPr>
        <w:t>муниципального района Архангельской области</w:t>
      </w:r>
      <w:r>
        <w:rPr>
          <w:sz w:val="28"/>
          <w:szCs w:val="28"/>
        </w:rPr>
        <w:t>.</w:t>
      </w:r>
    </w:p>
    <w:p w:rsidR="0066100F" w:rsidRPr="00915989" w:rsidRDefault="0066100F" w:rsidP="00D20A0A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Наравне с официальным наименованием, указанным в абзаце первом настоящего пункта, в официальных символах, наименованиях органов местного самоуправления, выборных и иных должностных лиц местного самоуправления, в наименованиях муниципальных предприятий и учреждений, а также в муниципальных правовых актах и иных официальных документах </w:t>
      </w:r>
      <w:r w:rsidR="00D20A0A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поселения «</w:t>
      </w:r>
      <w:r w:rsidR="00D20A0A">
        <w:rPr>
          <w:sz w:val="28"/>
          <w:szCs w:val="28"/>
        </w:rPr>
        <w:t>Шенкурское» Шенкурского</w:t>
      </w:r>
      <w:r>
        <w:rPr>
          <w:sz w:val="28"/>
          <w:szCs w:val="28"/>
        </w:rPr>
        <w:t xml:space="preserve"> </w:t>
      </w:r>
      <w:r w:rsidRPr="007C1934">
        <w:rPr>
          <w:sz w:val="28"/>
          <w:szCs w:val="28"/>
        </w:rPr>
        <w:t xml:space="preserve">муниципального района Архангельской </w:t>
      </w:r>
      <w:r w:rsidRPr="00915989">
        <w:rPr>
          <w:sz w:val="28"/>
          <w:szCs w:val="28"/>
        </w:rPr>
        <w:t>области допускается использование следующих сокращенных форм наименования муниципального образования: «муниципальное образование «</w:t>
      </w:r>
      <w:r w:rsidR="00D20A0A" w:rsidRPr="00915989">
        <w:rPr>
          <w:sz w:val="28"/>
          <w:szCs w:val="28"/>
        </w:rPr>
        <w:t>Шенкурское</w:t>
      </w:r>
      <w:r w:rsidRPr="00915989">
        <w:rPr>
          <w:sz w:val="28"/>
          <w:szCs w:val="28"/>
        </w:rPr>
        <w:t>», «</w:t>
      </w:r>
      <w:r w:rsidR="00D20A0A" w:rsidRPr="00915989">
        <w:rPr>
          <w:sz w:val="28"/>
          <w:szCs w:val="28"/>
        </w:rPr>
        <w:t>Шенкурское</w:t>
      </w:r>
      <w:proofErr w:type="gramEnd"/>
      <w:r w:rsidR="00D20A0A" w:rsidRPr="00915989">
        <w:rPr>
          <w:sz w:val="28"/>
          <w:szCs w:val="28"/>
        </w:rPr>
        <w:t xml:space="preserve"> </w:t>
      </w:r>
      <w:r w:rsidRPr="00915989">
        <w:rPr>
          <w:sz w:val="28"/>
          <w:szCs w:val="28"/>
        </w:rPr>
        <w:t>муниципальное образование», «</w:t>
      </w:r>
      <w:r w:rsidR="00D20A0A" w:rsidRPr="00915989">
        <w:rPr>
          <w:sz w:val="28"/>
          <w:szCs w:val="28"/>
        </w:rPr>
        <w:t>Шенкурское городское</w:t>
      </w:r>
      <w:r w:rsidRPr="00915989">
        <w:rPr>
          <w:sz w:val="28"/>
          <w:szCs w:val="28"/>
        </w:rPr>
        <w:t xml:space="preserve"> поселение», «МО «</w:t>
      </w:r>
      <w:r w:rsidR="00D20A0A" w:rsidRPr="00915989">
        <w:rPr>
          <w:sz w:val="28"/>
          <w:szCs w:val="28"/>
        </w:rPr>
        <w:t>Шенкурское».</w:t>
      </w:r>
    </w:p>
    <w:p w:rsidR="0066100F" w:rsidRPr="003D7BD5" w:rsidRDefault="0066100F" w:rsidP="0066100F">
      <w:pPr>
        <w:ind w:firstLine="567"/>
        <w:jc w:val="both"/>
        <w:rPr>
          <w:bCs/>
          <w:sz w:val="28"/>
          <w:szCs w:val="28"/>
        </w:rPr>
      </w:pPr>
      <w:r w:rsidRPr="00915989">
        <w:rPr>
          <w:sz w:val="28"/>
          <w:szCs w:val="28"/>
        </w:rPr>
        <w:t xml:space="preserve">2. </w:t>
      </w:r>
      <w:r w:rsidRPr="00915989">
        <w:rPr>
          <w:bCs/>
          <w:sz w:val="28"/>
          <w:szCs w:val="28"/>
        </w:rPr>
        <w:t>Муниципальное образование «</w:t>
      </w:r>
      <w:r w:rsidR="00D20A0A" w:rsidRPr="00915989">
        <w:rPr>
          <w:bCs/>
          <w:sz w:val="28"/>
          <w:szCs w:val="28"/>
        </w:rPr>
        <w:t>Шенкурское</w:t>
      </w:r>
      <w:r w:rsidRPr="00915989">
        <w:rPr>
          <w:bCs/>
          <w:sz w:val="28"/>
          <w:szCs w:val="28"/>
        </w:rPr>
        <w:t>» образовано в соответствии с законодательством</w:t>
      </w:r>
      <w:r w:rsidRPr="003D7BD5">
        <w:rPr>
          <w:bCs/>
          <w:sz w:val="28"/>
          <w:szCs w:val="28"/>
        </w:rPr>
        <w:t xml:space="preserve"> Российской Федерации и законодательством Архангельской области, находится на территории </w:t>
      </w:r>
      <w:r w:rsidR="00D20A0A">
        <w:rPr>
          <w:bCs/>
          <w:sz w:val="28"/>
          <w:szCs w:val="28"/>
        </w:rPr>
        <w:t xml:space="preserve">Шенкурского </w:t>
      </w:r>
      <w:r w:rsidRPr="003D7BD5">
        <w:rPr>
          <w:bCs/>
          <w:sz w:val="28"/>
          <w:szCs w:val="28"/>
        </w:rPr>
        <w:t xml:space="preserve">муниципального района Архангельской области и наделено законом Архангельской области статусом </w:t>
      </w:r>
      <w:r w:rsidR="00D20A0A">
        <w:rPr>
          <w:bCs/>
          <w:sz w:val="28"/>
          <w:szCs w:val="28"/>
        </w:rPr>
        <w:t>городского</w:t>
      </w:r>
      <w:r w:rsidRPr="003D7BD5">
        <w:rPr>
          <w:bCs/>
          <w:sz w:val="28"/>
          <w:szCs w:val="28"/>
        </w:rPr>
        <w:t xml:space="preserve"> поселения. Правовой статус муниципального образования «</w:t>
      </w:r>
      <w:r w:rsidR="00D20A0A">
        <w:rPr>
          <w:bCs/>
          <w:sz w:val="28"/>
          <w:szCs w:val="28"/>
        </w:rPr>
        <w:t>Шенкурское</w:t>
      </w:r>
      <w:r w:rsidRPr="003D7BD5">
        <w:rPr>
          <w:bCs/>
          <w:sz w:val="28"/>
          <w:szCs w:val="28"/>
        </w:rPr>
        <w:t xml:space="preserve">» определяется </w:t>
      </w:r>
      <w:hyperlink r:id="rId8" w:tgtFrame="_self" w:history="1">
        <w:proofErr w:type="gramStart"/>
        <w:r w:rsidRPr="003D7BD5">
          <w:rPr>
            <w:bCs/>
            <w:sz w:val="28"/>
            <w:szCs w:val="28"/>
          </w:rPr>
          <w:t>Конституци</w:t>
        </w:r>
      </w:hyperlink>
      <w:r w:rsidRPr="003D7BD5">
        <w:rPr>
          <w:bCs/>
          <w:sz w:val="28"/>
          <w:szCs w:val="28"/>
        </w:rPr>
        <w:t>ей</w:t>
      </w:r>
      <w:proofErr w:type="gramEnd"/>
      <w:r w:rsidRPr="003D7BD5">
        <w:rPr>
          <w:bCs/>
          <w:sz w:val="28"/>
          <w:szCs w:val="28"/>
        </w:rPr>
        <w:t xml:space="preserve"> Российской Федерации, федеральными законами и иными нормативными правовыми актами Российской Федерации, </w:t>
      </w:r>
      <w:hyperlink r:id="rId9" w:tgtFrame="_self" w:history="1">
        <w:r w:rsidRPr="003D7BD5">
          <w:rPr>
            <w:bCs/>
            <w:sz w:val="28"/>
            <w:szCs w:val="28"/>
          </w:rPr>
          <w:t>Уставом</w:t>
        </w:r>
      </w:hyperlink>
      <w:r w:rsidRPr="003D7BD5">
        <w:rPr>
          <w:bCs/>
          <w:sz w:val="28"/>
          <w:szCs w:val="28"/>
        </w:rPr>
        <w:t>, законами и иными нормативными правовыми актами Архангельской области, а также Уставом и иными муниципальными нормативными правовыми актами муниципального образования «</w:t>
      </w:r>
      <w:r w:rsidR="00D20A0A">
        <w:rPr>
          <w:bCs/>
          <w:sz w:val="28"/>
          <w:szCs w:val="28"/>
        </w:rPr>
        <w:t>Шенкурское</w:t>
      </w:r>
      <w:r w:rsidRPr="003D7BD5">
        <w:rPr>
          <w:bCs/>
          <w:sz w:val="28"/>
          <w:szCs w:val="28"/>
        </w:rPr>
        <w:t>».</w:t>
      </w:r>
    </w:p>
    <w:p w:rsidR="00446D43" w:rsidRPr="002962F2" w:rsidRDefault="00446D43" w:rsidP="00446D43">
      <w:pPr>
        <w:jc w:val="both"/>
        <w:rPr>
          <w:sz w:val="28"/>
          <w:szCs w:val="28"/>
        </w:rPr>
      </w:pPr>
      <w:r w:rsidRPr="002962F2">
        <w:rPr>
          <w:sz w:val="28"/>
          <w:szCs w:val="28"/>
        </w:rPr>
        <w:t xml:space="preserve">     3. </w:t>
      </w:r>
      <w:r w:rsidR="009339B0">
        <w:rPr>
          <w:sz w:val="28"/>
          <w:szCs w:val="28"/>
        </w:rPr>
        <w:t>Муниципальное образование «Шенкурское»</w:t>
      </w:r>
      <w:r w:rsidRPr="002962F2">
        <w:rPr>
          <w:sz w:val="28"/>
          <w:szCs w:val="28"/>
        </w:rPr>
        <w:t xml:space="preserve"> имеет свой Устав и иные муниципальные нормативные правовые акты.</w:t>
      </w:r>
    </w:p>
    <w:p w:rsidR="00446D43" w:rsidRPr="002962F2" w:rsidRDefault="00446D43" w:rsidP="00446D43">
      <w:pPr>
        <w:jc w:val="both"/>
        <w:rPr>
          <w:sz w:val="28"/>
          <w:szCs w:val="28"/>
        </w:rPr>
      </w:pPr>
      <w:r w:rsidRPr="002962F2">
        <w:rPr>
          <w:sz w:val="28"/>
          <w:szCs w:val="28"/>
        </w:rPr>
        <w:t xml:space="preserve">      4. </w:t>
      </w:r>
      <w:r w:rsidR="009339B0">
        <w:rPr>
          <w:sz w:val="28"/>
          <w:szCs w:val="28"/>
        </w:rPr>
        <w:t>Муниципальное образование «Шенкурское»</w:t>
      </w:r>
      <w:r w:rsidRPr="002962F2">
        <w:rPr>
          <w:sz w:val="28"/>
          <w:szCs w:val="28"/>
        </w:rPr>
        <w:t xml:space="preserve"> вправе заключать договоры и соглашения, в том числе в рамках межмуниципального сотрудничества.</w:t>
      </w:r>
    </w:p>
    <w:p w:rsidR="00446D43" w:rsidRPr="002962F2" w:rsidRDefault="00446D43" w:rsidP="00446D43">
      <w:pPr>
        <w:jc w:val="both"/>
        <w:rPr>
          <w:sz w:val="28"/>
          <w:szCs w:val="28"/>
        </w:rPr>
      </w:pPr>
      <w:r w:rsidRPr="002962F2">
        <w:rPr>
          <w:sz w:val="28"/>
          <w:szCs w:val="28"/>
        </w:rPr>
        <w:t xml:space="preserve">      5. Население </w:t>
      </w:r>
      <w:r w:rsidR="009339B0">
        <w:rPr>
          <w:sz w:val="28"/>
          <w:szCs w:val="28"/>
        </w:rPr>
        <w:t>муниципального образования «Шенкурское»</w:t>
      </w:r>
      <w:r w:rsidRPr="002962F2">
        <w:rPr>
          <w:sz w:val="28"/>
          <w:szCs w:val="28"/>
        </w:rPr>
        <w:t xml:space="preserve"> самостоятельно, в соответствии с Конституцией Российской Федерации, федеральными законами, Уставом и законами Архангельской области определяет структуру органов местного самоуправления, устанавливает их правовой статус.</w:t>
      </w:r>
    </w:p>
    <w:p w:rsidR="00446D43" w:rsidRPr="002962F2" w:rsidRDefault="00446D43" w:rsidP="00446D43">
      <w:pPr>
        <w:jc w:val="both"/>
        <w:rPr>
          <w:sz w:val="28"/>
          <w:szCs w:val="28"/>
        </w:rPr>
      </w:pPr>
      <w:r w:rsidRPr="002962F2">
        <w:rPr>
          <w:sz w:val="28"/>
          <w:szCs w:val="28"/>
        </w:rPr>
        <w:t xml:space="preserve">      6. </w:t>
      </w:r>
      <w:proofErr w:type="gramStart"/>
      <w:r w:rsidRPr="002962F2">
        <w:rPr>
          <w:sz w:val="28"/>
          <w:szCs w:val="28"/>
        </w:rPr>
        <w:t xml:space="preserve">От имени </w:t>
      </w:r>
      <w:r w:rsidR="009339B0">
        <w:rPr>
          <w:sz w:val="28"/>
          <w:szCs w:val="28"/>
        </w:rPr>
        <w:t>муниципального образования «Шенкурское»</w:t>
      </w:r>
      <w:r w:rsidRPr="002962F2">
        <w:rPr>
          <w:sz w:val="28"/>
          <w:szCs w:val="28"/>
        </w:rPr>
        <w:t xml:space="preserve"> приобретать и осуществлять имущественные и иные права и обязанности, выступать в суде без доверенности могут </w:t>
      </w:r>
      <w:r w:rsidRPr="00195A61">
        <w:rPr>
          <w:iCs/>
          <w:sz w:val="28"/>
          <w:szCs w:val="28"/>
        </w:rPr>
        <w:t xml:space="preserve">председатель муниципального Совета </w:t>
      </w:r>
      <w:r w:rsidR="009339B0">
        <w:rPr>
          <w:iCs/>
          <w:sz w:val="28"/>
          <w:szCs w:val="28"/>
        </w:rPr>
        <w:t>муниципального образования «Шенкурское»</w:t>
      </w:r>
      <w:r w:rsidRPr="00195A61">
        <w:rPr>
          <w:iCs/>
          <w:sz w:val="28"/>
          <w:szCs w:val="28"/>
        </w:rPr>
        <w:t xml:space="preserve"> - </w:t>
      </w:r>
      <w:r w:rsidRPr="00C86D3E">
        <w:rPr>
          <w:iCs/>
          <w:sz w:val="28"/>
          <w:szCs w:val="28"/>
        </w:rPr>
        <w:t>руководитель Шенкурского городского поселения</w:t>
      </w:r>
      <w:r w:rsidRPr="00C86D3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962F2">
        <w:rPr>
          <w:sz w:val="28"/>
          <w:szCs w:val="28"/>
        </w:rPr>
        <w:t xml:space="preserve"> исполняющий обязанности </w:t>
      </w:r>
      <w:r w:rsidRPr="00195A61">
        <w:rPr>
          <w:iCs/>
          <w:sz w:val="28"/>
          <w:szCs w:val="28"/>
        </w:rPr>
        <w:t>председател</w:t>
      </w:r>
      <w:r>
        <w:rPr>
          <w:iCs/>
          <w:sz w:val="28"/>
          <w:szCs w:val="28"/>
        </w:rPr>
        <w:t>я</w:t>
      </w:r>
      <w:r w:rsidRPr="00195A61">
        <w:rPr>
          <w:iCs/>
          <w:sz w:val="28"/>
          <w:szCs w:val="28"/>
        </w:rPr>
        <w:t xml:space="preserve"> муниципального Совета </w:t>
      </w:r>
      <w:r w:rsidR="009339B0">
        <w:rPr>
          <w:iCs/>
          <w:sz w:val="28"/>
          <w:szCs w:val="28"/>
        </w:rPr>
        <w:t>муниципального образования «Шенкурское»</w:t>
      </w:r>
      <w:r w:rsidRPr="00195A61">
        <w:rPr>
          <w:iCs/>
          <w:sz w:val="28"/>
          <w:szCs w:val="28"/>
        </w:rPr>
        <w:t xml:space="preserve"> - </w:t>
      </w:r>
      <w:r w:rsidRPr="00C86D3E">
        <w:rPr>
          <w:iCs/>
          <w:sz w:val="28"/>
          <w:szCs w:val="28"/>
        </w:rPr>
        <w:t>руководителя Шенкурского городского поселения</w:t>
      </w:r>
      <w:r>
        <w:rPr>
          <w:sz w:val="28"/>
          <w:szCs w:val="28"/>
        </w:rPr>
        <w:t xml:space="preserve"> </w:t>
      </w:r>
      <w:r w:rsidRPr="001F2B21">
        <w:rPr>
          <w:sz w:val="28"/>
          <w:szCs w:val="28"/>
        </w:rPr>
        <w:t xml:space="preserve">и </w:t>
      </w:r>
      <w:r w:rsidRPr="009339B0">
        <w:rPr>
          <w:iCs/>
          <w:sz w:val="28"/>
          <w:szCs w:val="28"/>
        </w:rPr>
        <w:t>глава муниципального образования «Шенкурский муниципальный район</w:t>
      </w:r>
      <w:r w:rsidRPr="00875F49">
        <w:rPr>
          <w:i/>
          <w:iCs/>
          <w:sz w:val="28"/>
          <w:szCs w:val="28"/>
        </w:rPr>
        <w:t>»</w:t>
      </w:r>
      <w:r>
        <w:rPr>
          <w:iCs/>
          <w:sz w:val="28"/>
          <w:szCs w:val="28"/>
        </w:rPr>
        <w:t xml:space="preserve"> </w:t>
      </w:r>
      <w:r w:rsidR="009339B0">
        <w:rPr>
          <w:iCs/>
          <w:sz w:val="28"/>
          <w:szCs w:val="28"/>
        </w:rPr>
        <w:t xml:space="preserve">Архангельской области </w:t>
      </w:r>
      <w:r>
        <w:rPr>
          <w:sz w:val="28"/>
          <w:szCs w:val="28"/>
        </w:rPr>
        <w:t xml:space="preserve">при исполнении </w:t>
      </w:r>
      <w:r w:rsidRPr="001F2B21">
        <w:rPr>
          <w:color w:val="000000"/>
          <w:sz w:val="28"/>
          <w:szCs w:val="28"/>
        </w:rPr>
        <w:t>администраци</w:t>
      </w:r>
      <w:r>
        <w:rPr>
          <w:color w:val="000000"/>
          <w:sz w:val="28"/>
          <w:szCs w:val="28"/>
        </w:rPr>
        <w:t xml:space="preserve">ей </w:t>
      </w:r>
      <w:r w:rsidRPr="001F2B21">
        <w:rPr>
          <w:color w:val="000000"/>
          <w:sz w:val="28"/>
          <w:szCs w:val="28"/>
        </w:rPr>
        <w:t xml:space="preserve">муниципального образования </w:t>
      </w:r>
      <w:r>
        <w:rPr>
          <w:color w:val="000000"/>
          <w:sz w:val="28"/>
          <w:szCs w:val="28"/>
        </w:rPr>
        <w:t>«</w:t>
      </w:r>
      <w:r w:rsidRPr="001F2B21">
        <w:rPr>
          <w:color w:val="000000"/>
          <w:sz w:val="28"/>
          <w:szCs w:val="28"/>
        </w:rPr>
        <w:t xml:space="preserve">Шенкурский </w:t>
      </w:r>
      <w:r>
        <w:rPr>
          <w:color w:val="000000"/>
          <w:sz w:val="28"/>
          <w:szCs w:val="28"/>
        </w:rPr>
        <w:t>муниципальный район»</w:t>
      </w:r>
      <w:r w:rsidR="009339B0">
        <w:rPr>
          <w:color w:val="000000"/>
          <w:sz w:val="28"/>
          <w:szCs w:val="28"/>
        </w:rPr>
        <w:t xml:space="preserve"> Архангельской</w:t>
      </w:r>
      <w:proofErr w:type="gramEnd"/>
      <w:r w:rsidR="009339B0">
        <w:rPr>
          <w:color w:val="000000"/>
          <w:sz w:val="28"/>
          <w:szCs w:val="28"/>
        </w:rPr>
        <w:t xml:space="preserve"> области </w:t>
      </w:r>
      <w:r w:rsidRPr="00582488">
        <w:rPr>
          <w:color w:val="000000"/>
          <w:sz w:val="28"/>
          <w:szCs w:val="28"/>
        </w:rPr>
        <w:t xml:space="preserve"> полномочий администрации </w:t>
      </w:r>
      <w:r w:rsidR="009339B0">
        <w:rPr>
          <w:color w:val="000000"/>
          <w:sz w:val="28"/>
          <w:szCs w:val="28"/>
        </w:rPr>
        <w:t>муниципального образования «Шенкурское»</w:t>
      </w:r>
      <w:r>
        <w:rPr>
          <w:color w:val="000000"/>
          <w:sz w:val="28"/>
          <w:szCs w:val="28"/>
        </w:rPr>
        <w:t>.</w:t>
      </w:r>
    </w:p>
    <w:p w:rsidR="00446D43" w:rsidRDefault="00446D43" w:rsidP="00446D43">
      <w:pPr>
        <w:jc w:val="both"/>
        <w:rPr>
          <w:sz w:val="28"/>
          <w:szCs w:val="28"/>
        </w:rPr>
      </w:pPr>
      <w:r w:rsidRPr="002962F2">
        <w:rPr>
          <w:sz w:val="28"/>
          <w:szCs w:val="28"/>
        </w:rPr>
        <w:t xml:space="preserve">      7. </w:t>
      </w:r>
      <w:r w:rsidR="009339B0">
        <w:rPr>
          <w:sz w:val="28"/>
          <w:szCs w:val="28"/>
        </w:rPr>
        <w:t>Муниципальное образование «Шенкурское»</w:t>
      </w:r>
      <w:r w:rsidRPr="002962F2">
        <w:rPr>
          <w:sz w:val="28"/>
          <w:szCs w:val="28"/>
        </w:rPr>
        <w:t xml:space="preserve"> может иметь свою эмблему. Описание и порядок официального использования эмблемы устанавливаются решением муниципального Совета </w:t>
      </w:r>
      <w:r w:rsidR="009339B0">
        <w:rPr>
          <w:sz w:val="28"/>
          <w:szCs w:val="28"/>
        </w:rPr>
        <w:t>муниципального образования «Шенкурское»</w:t>
      </w:r>
      <w:proofErr w:type="gramStart"/>
      <w:r w:rsidR="009339B0">
        <w:rPr>
          <w:sz w:val="28"/>
          <w:szCs w:val="28"/>
        </w:rPr>
        <w:t>.</w:t>
      </w:r>
      <w:r w:rsidR="00FA56B1">
        <w:rPr>
          <w:sz w:val="28"/>
          <w:szCs w:val="28"/>
        </w:rPr>
        <w:t>»</w:t>
      </w:r>
      <w:proofErr w:type="gramEnd"/>
      <w:r w:rsidR="00FA56B1">
        <w:rPr>
          <w:sz w:val="28"/>
          <w:szCs w:val="28"/>
        </w:rPr>
        <w:t>.</w:t>
      </w:r>
    </w:p>
    <w:p w:rsidR="005866D2" w:rsidRDefault="00C86D3E" w:rsidP="005866D2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1.3</w:t>
      </w:r>
      <w:r w:rsidR="005866D2" w:rsidRPr="005866D2">
        <w:rPr>
          <w:rFonts w:eastAsia="Calibri"/>
          <w:sz w:val="28"/>
          <w:szCs w:val="28"/>
        </w:rPr>
        <w:t xml:space="preserve">. </w:t>
      </w:r>
      <w:r w:rsidR="005866D2">
        <w:rPr>
          <w:rFonts w:eastAsia="Calibri"/>
          <w:sz w:val="28"/>
          <w:szCs w:val="28"/>
        </w:rPr>
        <w:t xml:space="preserve">Подпункт </w:t>
      </w:r>
      <w:r w:rsidR="001D458B">
        <w:rPr>
          <w:rFonts w:eastAsia="Calibri"/>
          <w:sz w:val="28"/>
          <w:szCs w:val="28"/>
        </w:rPr>
        <w:t>«</w:t>
      </w:r>
      <w:r w:rsidR="005866D2">
        <w:rPr>
          <w:rFonts w:eastAsia="Calibri"/>
          <w:sz w:val="28"/>
          <w:szCs w:val="28"/>
        </w:rPr>
        <w:t>19</w:t>
      </w:r>
      <w:r w:rsidR="001D458B">
        <w:rPr>
          <w:rFonts w:eastAsia="Calibri"/>
          <w:sz w:val="28"/>
          <w:szCs w:val="28"/>
        </w:rPr>
        <w:t xml:space="preserve">» </w:t>
      </w:r>
      <w:r w:rsidR="005866D2">
        <w:rPr>
          <w:rFonts w:eastAsia="Calibri"/>
          <w:sz w:val="28"/>
          <w:szCs w:val="28"/>
        </w:rPr>
        <w:t xml:space="preserve"> пункта 1 статьи 7 Устава изложить в следующей редакции:</w:t>
      </w:r>
    </w:p>
    <w:p w:rsidR="005866D2" w:rsidRPr="005866D2" w:rsidRDefault="005866D2" w:rsidP="00C86D3E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«19) </w:t>
      </w:r>
      <w:r>
        <w:rPr>
          <w:rFonts w:eastAsiaTheme="minorHAnsi"/>
          <w:sz w:val="28"/>
          <w:szCs w:val="28"/>
          <w:lang w:eastAsia="en-US"/>
        </w:rPr>
        <w:t xml:space="preserve">утверждение генеральных планов Шенкурского городского поселения, правил землепользования и застройки, утверждение подготовленной на основе генеральных планов Шенкурского городского поселения документации по планировке территории, выдача градостроительного </w:t>
      </w:r>
      <w:hyperlink r:id="rId10" w:history="1">
        <w:r w:rsidRPr="005866D2">
          <w:rPr>
            <w:rFonts w:eastAsiaTheme="minorHAnsi"/>
            <w:sz w:val="28"/>
            <w:szCs w:val="28"/>
            <w:lang w:eastAsia="en-US"/>
          </w:rPr>
          <w:t>плана</w:t>
        </w:r>
      </w:hyperlink>
      <w:r>
        <w:rPr>
          <w:rFonts w:eastAsiaTheme="minorHAnsi"/>
          <w:sz w:val="28"/>
          <w:szCs w:val="28"/>
          <w:lang w:eastAsia="en-US"/>
        </w:rPr>
        <w:t xml:space="preserve"> земельного участка, расположенного в границах Шенкурского городского поселения, выдача разрешений на строительство (за исключением случаев, предусмотренных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Градостроительным </w:t>
      </w:r>
      <w:hyperlink r:id="rId11" w:history="1">
        <w:r w:rsidRPr="005866D2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5866D2">
        <w:rPr>
          <w:rFonts w:eastAsiaTheme="minorHAnsi"/>
          <w:sz w:val="28"/>
          <w:szCs w:val="28"/>
          <w:lang w:eastAsia="en-US"/>
        </w:rPr>
        <w:t xml:space="preserve"> Российской Федерации, иными федеральными законами), разрешений на вв</w:t>
      </w:r>
      <w:r>
        <w:rPr>
          <w:rFonts w:eastAsiaTheme="minorHAnsi"/>
          <w:sz w:val="28"/>
          <w:szCs w:val="28"/>
          <w:lang w:eastAsia="en-US"/>
        </w:rPr>
        <w:t>од объектов в эксплуатацию при осуществлении строительства, реконструкции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объектов капитального строительства, расположенных на территории Шенкурского городского поселения, утверждение местных нормативов градостроительного проектирования Шенкурского городского поселения, резервирование земель и изъятие земельных участков в границах Шенкурского городского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</w:t>
      </w:r>
      <w:hyperlink r:id="rId12" w:history="1">
        <w:r w:rsidRPr="005866D2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>
        <w:rPr>
          <w:rFonts w:eastAsiaTheme="minorHAnsi"/>
          <w:sz w:val="28"/>
          <w:szCs w:val="28"/>
          <w:lang w:eastAsia="en-US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,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направление уведомления о соответствии указанных в </w:t>
      </w:r>
      <w:hyperlink r:id="rId13" w:history="1">
        <w:r w:rsidRPr="001D458B">
          <w:rPr>
            <w:rFonts w:eastAsiaTheme="minorHAnsi"/>
            <w:sz w:val="28"/>
            <w:szCs w:val="28"/>
            <w:lang w:eastAsia="en-US"/>
          </w:rPr>
          <w:t>уведомлении</w:t>
        </w:r>
      </w:hyperlink>
      <w:r>
        <w:rPr>
          <w:rFonts w:eastAsiaTheme="minorHAnsi"/>
          <w:sz w:val="28"/>
          <w:szCs w:val="28"/>
          <w:lang w:eastAsia="en-US"/>
        </w:rPr>
        <w:t xml:space="preserve">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</w:r>
      <w:hyperlink r:id="rId14" w:history="1">
        <w:r w:rsidRPr="001D458B">
          <w:rPr>
            <w:rFonts w:eastAsiaTheme="minorHAnsi"/>
            <w:sz w:val="28"/>
            <w:szCs w:val="28"/>
            <w:lang w:eastAsia="en-US"/>
          </w:rPr>
          <w:t>уведомлении</w:t>
        </w:r>
      </w:hyperlink>
      <w:r w:rsidRPr="001D458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 планируемом строительстве параметров объекта индивидуального жилищного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</w:t>
      </w:r>
      <w:r w:rsidR="001D458B">
        <w:rPr>
          <w:rFonts w:eastAsiaTheme="minorHAnsi"/>
          <w:sz w:val="28"/>
          <w:szCs w:val="28"/>
          <w:lang w:eastAsia="en-US"/>
        </w:rPr>
        <w:t xml:space="preserve">Шенкурского городского </w:t>
      </w:r>
      <w:r>
        <w:rPr>
          <w:rFonts w:eastAsiaTheme="minorHAnsi"/>
          <w:sz w:val="28"/>
          <w:szCs w:val="28"/>
          <w:lang w:eastAsia="en-US"/>
        </w:rPr>
        <w:t>поселени</w:t>
      </w:r>
      <w:r w:rsidR="001D458B">
        <w:rPr>
          <w:rFonts w:eastAsiaTheme="minorHAnsi"/>
          <w:sz w:val="28"/>
          <w:szCs w:val="28"/>
          <w:lang w:eastAsia="en-US"/>
        </w:rPr>
        <w:t>я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,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принятие в соответствии с гражданским </w:t>
      </w:r>
      <w:hyperlink r:id="rId15" w:history="1">
        <w:r w:rsidRPr="001D458B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>
        <w:rPr>
          <w:rFonts w:eastAsiaTheme="minorHAnsi"/>
          <w:sz w:val="28"/>
          <w:szCs w:val="28"/>
          <w:lang w:eastAsia="en-US"/>
        </w:rPr>
        <w:t xml:space="preserve">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hyperlink r:id="rId16" w:history="1">
        <w:r w:rsidRPr="001D458B">
          <w:rPr>
            <w:rFonts w:eastAsiaTheme="minorHAnsi"/>
            <w:sz w:val="28"/>
            <w:szCs w:val="28"/>
            <w:lang w:eastAsia="en-US"/>
          </w:rPr>
          <w:t>правилами</w:t>
        </w:r>
      </w:hyperlink>
      <w:r>
        <w:rPr>
          <w:rFonts w:eastAsiaTheme="minorHAnsi"/>
          <w:sz w:val="28"/>
          <w:szCs w:val="28"/>
          <w:lang w:eastAsia="en-US"/>
        </w:rPr>
        <w:t xml:space="preserve"> землепользования и застройки, </w:t>
      </w:r>
      <w:hyperlink r:id="rId17" w:history="1">
        <w:r w:rsidRPr="001D458B">
          <w:rPr>
            <w:rFonts w:eastAsiaTheme="minorHAnsi"/>
            <w:sz w:val="28"/>
            <w:szCs w:val="28"/>
            <w:lang w:eastAsia="en-US"/>
          </w:rPr>
          <w:t>документацией</w:t>
        </w:r>
      </w:hyperlink>
      <w:r>
        <w:rPr>
          <w:rFonts w:eastAsiaTheme="minorHAnsi"/>
          <w:sz w:val="28"/>
          <w:szCs w:val="28"/>
          <w:lang w:eastAsia="en-US"/>
        </w:rPr>
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18" w:history="1">
        <w:r w:rsidRPr="001D458B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1D458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Российской Федерации</w:t>
      </w:r>
      <w:proofErr w:type="gramStart"/>
      <w:r>
        <w:rPr>
          <w:rFonts w:eastAsiaTheme="minorHAnsi"/>
          <w:sz w:val="28"/>
          <w:szCs w:val="28"/>
          <w:lang w:eastAsia="en-US"/>
        </w:rPr>
        <w:t>;</w:t>
      </w:r>
      <w:r w:rsidR="001D458B">
        <w:rPr>
          <w:rFonts w:eastAsiaTheme="minorHAnsi"/>
          <w:sz w:val="28"/>
          <w:szCs w:val="28"/>
          <w:lang w:eastAsia="en-US"/>
        </w:rPr>
        <w:t>»</w:t>
      </w:r>
      <w:proofErr w:type="gramEnd"/>
      <w:r w:rsidR="00082EF0">
        <w:rPr>
          <w:rFonts w:eastAsiaTheme="minorHAnsi"/>
          <w:sz w:val="28"/>
          <w:szCs w:val="28"/>
          <w:lang w:eastAsia="en-US"/>
        </w:rPr>
        <w:t>.</w:t>
      </w:r>
    </w:p>
    <w:p w:rsidR="009A44FC" w:rsidRDefault="009A44FC" w:rsidP="009A44FC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="Calibri"/>
          <w:sz w:val="28"/>
          <w:szCs w:val="28"/>
        </w:rPr>
      </w:pPr>
      <w:r w:rsidRPr="009A44FC">
        <w:rPr>
          <w:rFonts w:eastAsia="Calibri"/>
          <w:sz w:val="28"/>
          <w:szCs w:val="28"/>
        </w:rPr>
        <w:t>1.4.</w:t>
      </w:r>
      <w:r>
        <w:rPr>
          <w:rFonts w:eastAsia="Calibri"/>
          <w:sz w:val="28"/>
          <w:szCs w:val="28"/>
        </w:rPr>
        <w:t xml:space="preserve"> Подпункт 1 пункта 4 статьи 20 Устава   изложить в следующей редакции:</w:t>
      </w:r>
    </w:p>
    <w:p w:rsidR="009A44FC" w:rsidRPr="00C86D3E" w:rsidRDefault="009A44FC" w:rsidP="009A44FC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="Calibri"/>
          <w:sz w:val="28"/>
          <w:szCs w:val="28"/>
        </w:rPr>
      </w:pPr>
      <w:r w:rsidRPr="00C86D3E">
        <w:rPr>
          <w:rFonts w:eastAsia="Calibri"/>
          <w:sz w:val="28"/>
          <w:szCs w:val="28"/>
        </w:rPr>
        <w:t xml:space="preserve">«1) </w:t>
      </w:r>
      <w:r w:rsidRPr="00C86D3E">
        <w:rPr>
          <w:color w:val="000000"/>
          <w:sz w:val="28"/>
          <w:szCs w:val="28"/>
        </w:rPr>
        <w:t xml:space="preserve">освобождение депутата </w:t>
      </w:r>
      <w:r w:rsidRPr="00C86D3E">
        <w:rPr>
          <w:rFonts w:eastAsia="Calibri"/>
          <w:sz w:val="28"/>
          <w:szCs w:val="28"/>
          <w:lang w:eastAsia="en-US"/>
        </w:rPr>
        <w:t>муниципального Совета муниципального образования «Шенкурское</w:t>
      </w:r>
      <w:r w:rsidRPr="00C86D3E">
        <w:rPr>
          <w:sz w:val="28"/>
          <w:szCs w:val="28"/>
        </w:rPr>
        <w:t>»</w:t>
      </w:r>
      <w:r w:rsidRPr="00C86D3E">
        <w:rPr>
          <w:color w:val="000000"/>
          <w:sz w:val="28"/>
          <w:szCs w:val="28"/>
        </w:rPr>
        <w:t xml:space="preserve">, работающего по трудовому договору (служебному контракту), от работы с сохранением места работы (должности) на </w:t>
      </w:r>
      <w:r w:rsidR="003D281B" w:rsidRPr="00C86D3E">
        <w:rPr>
          <w:color w:val="000000"/>
          <w:sz w:val="28"/>
          <w:szCs w:val="28"/>
        </w:rPr>
        <w:t>2</w:t>
      </w:r>
      <w:r w:rsidRPr="00C86D3E">
        <w:rPr>
          <w:color w:val="000000"/>
          <w:sz w:val="28"/>
          <w:szCs w:val="28"/>
        </w:rPr>
        <w:t xml:space="preserve"> рабочих дней в месяц на основании официальных уведомлений </w:t>
      </w:r>
      <w:r w:rsidRPr="00C86D3E">
        <w:rPr>
          <w:rFonts w:eastAsia="Calibri"/>
          <w:sz w:val="28"/>
          <w:szCs w:val="28"/>
          <w:lang w:eastAsia="en-US"/>
        </w:rPr>
        <w:t xml:space="preserve">муниципального Совета </w:t>
      </w:r>
      <w:r w:rsidRPr="00C86D3E">
        <w:rPr>
          <w:rFonts w:eastAsia="Calibri"/>
          <w:sz w:val="28"/>
          <w:szCs w:val="28"/>
          <w:lang w:eastAsia="en-US"/>
        </w:rPr>
        <w:lastRenderedPageBreak/>
        <w:t>муниципального образования «Шенкурское</w:t>
      </w:r>
      <w:r w:rsidRPr="00C86D3E">
        <w:rPr>
          <w:sz w:val="28"/>
          <w:szCs w:val="28"/>
        </w:rPr>
        <w:t xml:space="preserve">» </w:t>
      </w:r>
      <w:r w:rsidRPr="00C86D3E">
        <w:rPr>
          <w:color w:val="000000"/>
          <w:sz w:val="28"/>
          <w:szCs w:val="28"/>
        </w:rPr>
        <w:t>в порядке, установленном законом Архангельской области;».</w:t>
      </w:r>
    </w:p>
    <w:p w:rsidR="009A44FC" w:rsidRDefault="009A44FC" w:rsidP="009A44FC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1.5. Пункт 9.1</w:t>
      </w:r>
      <w:r w:rsidR="00C16D24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статьи 20 Устава изложить в следующей редакции:</w:t>
      </w:r>
    </w:p>
    <w:p w:rsidR="009A44FC" w:rsidRDefault="009A44FC" w:rsidP="009A44FC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 </w:t>
      </w:r>
      <w:r w:rsidRPr="00C16D24">
        <w:rPr>
          <w:rFonts w:eastAsia="Calibri"/>
          <w:sz w:val="28"/>
          <w:szCs w:val="28"/>
          <w:lang w:eastAsia="en-US"/>
        </w:rPr>
        <w:t>«9.1.</w:t>
      </w:r>
      <w:r>
        <w:rPr>
          <w:rFonts w:eastAsia="Calibri"/>
          <w:i/>
          <w:sz w:val="28"/>
          <w:szCs w:val="28"/>
          <w:lang w:eastAsia="en-US"/>
        </w:rPr>
        <w:t xml:space="preserve"> </w:t>
      </w:r>
      <w:proofErr w:type="gramStart"/>
      <w:r w:rsidRPr="006E0A92">
        <w:rPr>
          <w:rFonts w:eastAsia="Calibri"/>
          <w:sz w:val="28"/>
          <w:szCs w:val="28"/>
          <w:lang w:eastAsia="en-US"/>
        </w:rPr>
        <w:t xml:space="preserve">Полномочия депутата </w:t>
      </w:r>
      <w:r w:rsidRPr="00C16D24">
        <w:rPr>
          <w:rFonts w:eastAsia="Calibri"/>
          <w:sz w:val="28"/>
          <w:szCs w:val="28"/>
          <w:lang w:eastAsia="en-US"/>
        </w:rPr>
        <w:t>муниципального Совета муниципального образования «Шенкурское</w:t>
      </w:r>
      <w:r w:rsidRPr="00C16D24">
        <w:rPr>
          <w:sz w:val="28"/>
          <w:szCs w:val="28"/>
        </w:rPr>
        <w:t xml:space="preserve">» </w:t>
      </w:r>
      <w:r w:rsidRPr="00C16D24">
        <w:rPr>
          <w:rFonts w:eastAsia="Calibri"/>
          <w:sz w:val="28"/>
          <w:szCs w:val="28"/>
          <w:lang w:eastAsia="en-US"/>
        </w:rPr>
        <w:t>прекращаются досрочно в случае несоблюдения ограничений, запретов, неиспо</w:t>
      </w:r>
      <w:r w:rsidRPr="006E0A92">
        <w:rPr>
          <w:rFonts w:eastAsia="Calibri"/>
          <w:sz w:val="28"/>
          <w:szCs w:val="28"/>
          <w:lang w:eastAsia="en-US"/>
        </w:rPr>
        <w:t xml:space="preserve">лнения обязанностей, установленных Федеральным </w:t>
      </w:r>
      <w:hyperlink r:id="rId19" w:history="1">
        <w:r w:rsidRPr="006E0A92">
          <w:rPr>
            <w:rFonts w:eastAsia="Calibri"/>
            <w:sz w:val="28"/>
            <w:szCs w:val="28"/>
            <w:lang w:eastAsia="en-US"/>
          </w:rPr>
          <w:t>законом</w:t>
        </w:r>
      </w:hyperlink>
      <w:r w:rsidRPr="006E0A9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о</w:t>
      </w:r>
      <w:r w:rsidRPr="006E0A92">
        <w:rPr>
          <w:rFonts w:eastAsia="Calibri"/>
          <w:sz w:val="28"/>
          <w:szCs w:val="28"/>
          <w:lang w:eastAsia="en-US"/>
        </w:rPr>
        <w:t xml:space="preserve">т 25 декабря 2008 года №273-ФЗ «О противодействии коррупции», Федеральным </w:t>
      </w:r>
      <w:hyperlink r:id="rId20" w:history="1">
        <w:r w:rsidRPr="006E0A92">
          <w:rPr>
            <w:rFonts w:eastAsia="Calibri"/>
            <w:sz w:val="28"/>
            <w:szCs w:val="28"/>
            <w:lang w:eastAsia="en-US"/>
          </w:rPr>
          <w:t>законом</w:t>
        </w:r>
      </w:hyperlink>
      <w:r w:rsidRPr="006E0A92">
        <w:rPr>
          <w:rFonts w:eastAsia="Calibri"/>
          <w:sz w:val="28"/>
          <w:szCs w:val="28"/>
          <w:lang w:eastAsia="en-US"/>
        </w:rPr>
        <w:t xml:space="preserve"> от 3 декабря 2012 года 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E0A92">
        <w:rPr>
          <w:rFonts w:eastAsia="Calibri"/>
          <w:sz w:val="28"/>
          <w:szCs w:val="28"/>
          <w:lang w:eastAsia="en-US"/>
        </w:rPr>
        <w:t xml:space="preserve">230-ФЗ «О контроле за соответствием расходов лиц, замещающих государственные должности, и иных лиц их доходам», Федеральным </w:t>
      </w:r>
      <w:hyperlink r:id="rId21" w:history="1">
        <w:r w:rsidRPr="006E0A92">
          <w:rPr>
            <w:rFonts w:eastAsia="Calibri"/>
            <w:sz w:val="28"/>
            <w:szCs w:val="28"/>
            <w:lang w:eastAsia="en-US"/>
          </w:rPr>
          <w:t>законом</w:t>
        </w:r>
      </w:hyperlink>
      <w:r w:rsidRPr="006E0A92">
        <w:rPr>
          <w:rFonts w:eastAsia="Calibri"/>
          <w:sz w:val="28"/>
          <w:szCs w:val="28"/>
          <w:lang w:eastAsia="en-US"/>
        </w:rPr>
        <w:t xml:space="preserve"> от 7 мая 2013 года №79-ФЗ «О запрете</w:t>
      </w:r>
      <w:proofErr w:type="gramEnd"/>
      <w:r w:rsidRPr="006E0A92">
        <w:rPr>
          <w:rFonts w:eastAsia="Calibri"/>
          <w:sz w:val="28"/>
          <w:szCs w:val="28"/>
          <w:lang w:eastAsia="en-US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если иное не предусмотрено Федеральным законом от 06.10.2003 №131-ФЗ «Об общих принципах организации местного самоуправления в Российской Федерации»</w:t>
      </w:r>
      <w:proofErr w:type="gramStart"/>
      <w:r w:rsidRPr="006E0A92">
        <w:rPr>
          <w:rFonts w:eastAsia="Calibri"/>
          <w:sz w:val="28"/>
          <w:szCs w:val="28"/>
          <w:lang w:eastAsia="en-US"/>
        </w:rPr>
        <w:t>.»</w:t>
      </w:r>
      <w:proofErr w:type="gramEnd"/>
      <w:r w:rsidRPr="006E0A92">
        <w:rPr>
          <w:rFonts w:eastAsia="Calibri"/>
          <w:sz w:val="28"/>
          <w:szCs w:val="28"/>
          <w:lang w:eastAsia="en-US"/>
        </w:rPr>
        <w:t>.</w:t>
      </w:r>
    </w:p>
    <w:p w:rsidR="009A44FC" w:rsidRDefault="009A44FC" w:rsidP="009A44FC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1.6. </w:t>
      </w:r>
      <w:r w:rsidR="00C16D24">
        <w:rPr>
          <w:rFonts w:eastAsia="Calibri"/>
          <w:sz w:val="28"/>
          <w:szCs w:val="28"/>
          <w:lang w:eastAsia="en-US"/>
        </w:rPr>
        <w:t>П</w:t>
      </w:r>
      <w:r>
        <w:rPr>
          <w:rFonts w:eastAsia="Calibri"/>
          <w:sz w:val="28"/>
          <w:szCs w:val="28"/>
          <w:lang w:eastAsia="en-US"/>
        </w:rPr>
        <w:t>ункт 2.2. статьи 23 Устава изложить в следующей редакции:</w:t>
      </w:r>
    </w:p>
    <w:p w:rsidR="0066100F" w:rsidRDefault="009A44FC" w:rsidP="001D458B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«2.2. </w:t>
      </w:r>
      <w:proofErr w:type="gramStart"/>
      <w:r w:rsidRPr="006E0A92">
        <w:rPr>
          <w:rFonts w:eastAsia="Calibri"/>
          <w:sz w:val="28"/>
          <w:szCs w:val="28"/>
          <w:lang w:eastAsia="en-US"/>
        </w:rPr>
        <w:t xml:space="preserve">Полномочия </w:t>
      </w:r>
      <w:r>
        <w:rPr>
          <w:rFonts w:eastAsia="Calibri"/>
          <w:sz w:val="28"/>
          <w:szCs w:val="28"/>
          <w:lang w:eastAsia="en-US"/>
        </w:rPr>
        <w:t>председателя муниципального Совета муниципального образования «Шенкурское»</w:t>
      </w:r>
      <w:r w:rsidR="00D40B44">
        <w:rPr>
          <w:rFonts w:eastAsia="Calibri"/>
          <w:sz w:val="28"/>
          <w:szCs w:val="28"/>
          <w:lang w:eastAsia="en-US"/>
        </w:rPr>
        <w:t xml:space="preserve"> -</w:t>
      </w:r>
      <w:r w:rsidR="00C86D3E">
        <w:rPr>
          <w:rFonts w:eastAsia="Calibri"/>
          <w:sz w:val="28"/>
          <w:szCs w:val="28"/>
          <w:lang w:eastAsia="en-US"/>
        </w:rPr>
        <w:t xml:space="preserve"> руководителя Шенкурского городского поселения</w:t>
      </w:r>
      <w:r w:rsidR="00D40B44">
        <w:rPr>
          <w:rFonts w:eastAsia="Calibri"/>
          <w:sz w:val="28"/>
          <w:szCs w:val="28"/>
          <w:lang w:eastAsia="en-US"/>
        </w:rPr>
        <w:t xml:space="preserve">     </w:t>
      </w:r>
      <w:r w:rsidR="00D36905">
        <w:rPr>
          <w:rFonts w:eastAsia="Calibri"/>
          <w:sz w:val="28"/>
          <w:szCs w:val="28"/>
          <w:lang w:eastAsia="en-US"/>
        </w:rPr>
        <w:t xml:space="preserve"> </w:t>
      </w:r>
      <w:r>
        <w:rPr>
          <w:i/>
          <w:sz w:val="28"/>
          <w:szCs w:val="28"/>
        </w:rPr>
        <w:t xml:space="preserve"> </w:t>
      </w:r>
      <w:r w:rsidRPr="006E0A92">
        <w:rPr>
          <w:rFonts w:eastAsia="Calibri"/>
          <w:sz w:val="28"/>
          <w:szCs w:val="28"/>
          <w:lang w:eastAsia="en-US"/>
        </w:rPr>
        <w:t xml:space="preserve">прекращаются досрочно в случае несоблюдения ограничений, запретов, неисполнения обязанностей, установленных Федеральным </w:t>
      </w:r>
      <w:hyperlink r:id="rId22" w:history="1">
        <w:r w:rsidRPr="006E0A92">
          <w:rPr>
            <w:rFonts w:eastAsia="Calibri"/>
            <w:sz w:val="28"/>
            <w:szCs w:val="28"/>
            <w:lang w:eastAsia="en-US"/>
          </w:rPr>
          <w:t>законом</w:t>
        </w:r>
      </w:hyperlink>
      <w:r w:rsidRPr="006E0A92">
        <w:rPr>
          <w:rFonts w:eastAsia="Calibri"/>
          <w:sz w:val="28"/>
          <w:szCs w:val="28"/>
          <w:lang w:eastAsia="en-US"/>
        </w:rPr>
        <w:t xml:space="preserve"> от 25 декабря 2008 года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E0A92">
        <w:rPr>
          <w:rFonts w:eastAsia="Calibri"/>
          <w:sz w:val="28"/>
          <w:szCs w:val="28"/>
          <w:lang w:eastAsia="en-US"/>
        </w:rPr>
        <w:t xml:space="preserve">№273-ФЗ «О противодействии коррупции», Федеральным </w:t>
      </w:r>
      <w:hyperlink r:id="rId23" w:history="1">
        <w:r w:rsidRPr="006E0A92">
          <w:rPr>
            <w:rFonts w:eastAsia="Calibri"/>
            <w:sz w:val="28"/>
            <w:szCs w:val="28"/>
            <w:lang w:eastAsia="en-US"/>
          </w:rPr>
          <w:t>законом</w:t>
        </w:r>
      </w:hyperlink>
      <w:r w:rsidRPr="006E0A92">
        <w:rPr>
          <w:rFonts w:eastAsia="Calibri"/>
          <w:sz w:val="28"/>
          <w:szCs w:val="28"/>
          <w:lang w:eastAsia="en-US"/>
        </w:rPr>
        <w:t xml:space="preserve"> от 3 декабря 2012 года №230-ФЗ «О контроле за соответствием расходов лиц, замещающих государственные должности, и иных лиц их доходам», Федеральным </w:t>
      </w:r>
      <w:hyperlink r:id="rId24" w:history="1">
        <w:r w:rsidRPr="006E0A92">
          <w:rPr>
            <w:rFonts w:eastAsia="Calibri"/>
            <w:sz w:val="28"/>
            <w:szCs w:val="28"/>
            <w:lang w:eastAsia="en-US"/>
          </w:rPr>
          <w:t>законом</w:t>
        </w:r>
      </w:hyperlink>
      <w:r w:rsidRPr="006E0A9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E0A92">
        <w:rPr>
          <w:rFonts w:eastAsia="Calibri"/>
          <w:sz w:val="28"/>
          <w:szCs w:val="28"/>
          <w:lang w:eastAsia="en-US"/>
        </w:rPr>
        <w:t>от 7 мая 2013</w:t>
      </w:r>
      <w:proofErr w:type="gramEnd"/>
      <w:r w:rsidRPr="006E0A9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6E0A92">
        <w:rPr>
          <w:rFonts w:eastAsia="Calibri"/>
          <w:sz w:val="28"/>
          <w:szCs w:val="28"/>
          <w:lang w:eastAsia="en-US"/>
        </w:rPr>
        <w:t>года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если иное не предусмотрено Федеральным законом от 06.10.2003 №131-ФЗ «Об общих принципах организации местного самоуправления в Российской Федерации».».</w:t>
      </w:r>
      <w:proofErr w:type="gramEnd"/>
    </w:p>
    <w:p w:rsidR="00D36905" w:rsidRPr="00257D26" w:rsidRDefault="00D36905" w:rsidP="00D3690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>2. Настоящее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D26">
        <w:rPr>
          <w:rFonts w:ascii="Times New Roman" w:hAnsi="Times New Roman" w:cs="Times New Roman"/>
          <w:sz w:val="28"/>
          <w:szCs w:val="28"/>
        </w:rPr>
        <w:t>вступает силу со дня его официального опубликования (обнародования) после государственной регистрации Управлением Министерства юстиции Российской Федерации по Архангельской области и Ненецкому автономному округу.</w:t>
      </w:r>
    </w:p>
    <w:p w:rsidR="00C86D3E" w:rsidRDefault="00D36905" w:rsidP="00C86D3E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 xml:space="preserve">3.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</w:t>
      </w:r>
    </w:p>
    <w:p w:rsidR="00D36905" w:rsidRPr="00257D26" w:rsidRDefault="00D36905" w:rsidP="00C86D3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>законом</w:t>
      </w:r>
      <w:r w:rsidR="00C86D3E">
        <w:rPr>
          <w:rFonts w:ascii="Times New Roman" w:hAnsi="Times New Roman" w:cs="Times New Roman"/>
          <w:sz w:val="28"/>
          <w:szCs w:val="28"/>
        </w:rPr>
        <w:t xml:space="preserve"> о</w:t>
      </w:r>
      <w:r w:rsidRPr="00257D26">
        <w:rPr>
          <w:rFonts w:ascii="Times New Roman" w:hAnsi="Times New Roman" w:cs="Times New Roman"/>
          <w:sz w:val="28"/>
          <w:szCs w:val="28"/>
        </w:rPr>
        <w:t>т 21 июля 2005 года № 97-ФЗ «О государственной регистрации уставов муниципальных образований».</w:t>
      </w:r>
    </w:p>
    <w:p w:rsidR="00D36905" w:rsidRPr="00257D26" w:rsidRDefault="00D36905" w:rsidP="00D3690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lastRenderedPageBreak/>
        <w:t>4. Опубликовать настоящее решение в информационном бюллетене «Шенкурский муниципальный  вестник» 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</w:t>
      </w:r>
    </w:p>
    <w:p w:rsidR="00D36905" w:rsidRPr="00257D26" w:rsidRDefault="00D36905" w:rsidP="00D3690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 xml:space="preserve">5. </w:t>
      </w:r>
      <w:r w:rsidRPr="00257D26">
        <w:rPr>
          <w:rFonts w:ascii="Times New Roman" w:hAnsi="Times New Roman" w:cs="Times New Roman"/>
          <w:iCs/>
          <w:sz w:val="28"/>
          <w:szCs w:val="28"/>
        </w:rPr>
        <w:t>Муниципальному Совету Шенкурского городского поселения</w:t>
      </w:r>
      <w:r w:rsidRPr="00257D26">
        <w:rPr>
          <w:rFonts w:ascii="Times New Roman" w:hAnsi="Times New Roman" w:cs="Times New Roman"/>
          <w:sz w:val="28"/>
          <w:szCs w:val="28"/>
        </w:rPr>
        <w:t xml:space="preserve"> привести муниципальные нормативные правовые акты в соответствие с настоящим решением.</w:t>
      </w:r>
    </w:p>
    <w:p w:rsidR="00D36905" w:rsidRPr="00257D26" w:rsidRDefault="00D36905" w:rsidP="00D3690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6905" w:rsidRPr="00257D26" w:rsidRDefault="00D36905" w:rsidP="00D36905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6905" w:rsidRPr="00257D26" w:rsidRDefault="00D36905" w:rsidP="00D369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>Председатель муниципального Совета</w:t>
      </w:r>
    </w:p>
    <w:p w:rsidR="00D36905" w:rsidRPr="00257D26" w:rsidRDefault="00D36905" w:rsidP="00D369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 xml:space="preserve">Шенкурского городского поселения – </w:t>
      </w:r>
    </w:p>
    <w:p w:rsidR="00D36905" w:rsidRPr="00257D26" w:rsidRDefault="00D36905" w:rsidP="00D369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 xml:space="preserve">руководитель Шенкурского </w:t>
      </w:r>
    </w:p>
    <w:p w:rsidR="00D36905" w:rsidRPr="00257D26" w:rsidRDefault="00D36905" w:rsidP="00D369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 xml:space="preserve">городского поселения                                                               </w:t>
      </w:r>
      <w:r w:rsidR="00C86D3E">
        <w:rPr>
          <w:sz w:val="28"/>
          <w:szCs w:val="28"/>
        </w:rPr>
        <w:t xml:space="preserve">             </w:t>
      </w:r>
      <w:r w:rsidRPr="00257D26">
        <w:rPr>
          <w:sz w:val="28"/>
          <w:szCs w:val="28"/>
        </w:rPr>
        <w:t xml:space="preserve">  И.В.</w:t>
      </w:r>
      <w:r>
        <w:rPr>
          <w:sz w:val="28"/>
          <w:szCs w:val="28"/>
        </w:rPr>
        <w:t xml:space="preserve"> </w:t>
      </w:r>
      <w:r w:rsidRPr="00257D26">
        <w:rPr>
          <w:sz w:val="28"/>
          <w:szCs w:val="28"/>
        </w:rPr>
        <w:t xml:space="preserve">Питолина  </w:t>
      </w:r>
    </w:p>
    <w:p w:rsidR="00D36905" w:rsidRPr="00257D26" w:rsidRDefault="00D36905" w:rsidP="00D3690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E1354" w:rsidRDefault="008E1354"/>
    <w:sectPr w:rsidR="008E1354" w:rsidSect="00206C6F">
      <w:headerReference w:type="even" r:id="rId25"/>
      <w:headerReference w:type="default" r:id="rId26"/>
      <w:footnotePr>
        <w:numRestart w:val="eachPage"/>
      </w:footnotePr>
      <w:pgSz w:w="11907" w:h="16840" w:code="9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BCE" w:rsidRDefault="000C7BCE" w:rsidP="0066100F">
      <w:r>
        <w:separator/>
      </w:r>
    </w:p>
  </w:endnote>
  <w:endnote w:type="continuationSeparator" w:id="0">
    <w:p w:rsidR="000C7BCE" w:rsidRDefault="000C7BCE" w:rsidP="00661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BCE" w:rsidRDefault="000C7BCE" w:rsidP="0066100F">
      <w:r>
        <w:separator/>
      </w:r>
    </w:p>
  </w:footnote>
  <w:footnote w:type="continuationSeparator" w:id="0">
    <w:p w:rsidR="000C7BCE" w:rsidRDefault="000C7BCE" w:rsidP="00661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905" w:rsidRDefault="00D5357E" w:rsidP="00206C6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690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36905" w:rsidRDefault="00D3690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905" w:rsidRPr="00CB20F6" w:rsidRDefault="00D5357E" w:rsidP="00206C6F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CB20F6">
      <w:rPr>
        <w:rStyle w:val="a5"/>
        <w:sz w:val="28"/>
        <w:szCs w:val="28"/>
      </w:rPr>
      <w:fldChar w:fldCharType="begin"/>
    </w:r>
    <w:r w:rsidR="00D36905" w:rsidRPr="00CB20F6">
      <w:rPr>
        <w:rStyle w:val="a5"/>
        <w:sz w:val="28"/>
        <w:szCs w:val="28"/>
      </w:rPr>
      <w:instrText xml:space="preserve">PAGE  </w:instrText>
    </w:r>
    <w:r w:rsidRPr="00CB20F6">
      <w:rPr>
        <w:rStyle w:val="a5"/>
        <w:sz w:val="28"/>
        <w:szCs w:val="28"/>
      </w:rPr>
      <w:fldChar w:fldCharType="separate"/>
    </w:r>
    <w:r w:rsidR="0018233C">
      <w:rPr>
        <w:rStyle w:val="a5"/>
        <w:noProof/>
        <w:sz w:val="28"/>
        <w:szCs w:val="28"/>
      </w:rPr>
      <w:t>2</w:t>
    </w:r>
    <w:r w:rsidRPr="00CB20F6">
      <w:rPr>
        <w:rStyle w:val="a5"/>
        <w:sz w:val="28"/>
        <w:szCs w:val="28"/>
      </w:rPr>
      <w:fldChar w:fldCharType="end"/>
    </w:r>
  </w:p>
  <w:p w:rsidR="00D36905" w:rsidRDefault="00D369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100F"/>
    <w:rsid w:val="00082EF0"/>
    <w:rsid w:val="000C7BCE"/>
    <w:rsid w:val="0018233C"/>
    <w:rsid w:val="001D458B"/>
    <w:rsid w:val="00206C6F"/>
    <w:rsid w:val="00254D63"/>
    <w:rsid w:val="002E3758"/>
    <w:rsid w:val="003D281B"/>
    <w:rsid w:val="00406414"/>
    <w:rsid w:val="00446D43"/>
    <w:rsid w:val="005866D2"/>
    <w:rsid w:val="005944FE"/>
    <w:rsid w:val="0066100F"/>
    <w:rsid w:val="006D63E2"/>
    <w:rsid w:val="008E1354"/>
    <w:rsid w:val="00915989"/>
    <w:rsid w:val="009339B0"/>
    <w:rsid w:val="009A44FC"/>
    <w:rsid w:val="009D7F88"/>
    <w:rsid w:val="00C16D24"/>
    <w:rsid w:val="00C86D3E"/>
    <w:rsid w:val="00D06BB2"/>
    <w:rsid w:val="00D20A0A"/>
    <w:rsid w:val="00D36905"/>
    <w:rsid w:val="00D40B44"/>
    <w:rsid w:val="00D5357E"/>
    <w:rsid w:val="00D9793D"/>
    <w:rsid w:val="00E440DE"/>
    <w:rsid w:val="00E62545"/>
    <w:rsid w:val="00E977EF"/>
    <w:rsid w:val="00FA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0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10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10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6100F"/>
  </w:style>
  <w:style w:type="paragraph" w:styleId="a6">
    <w:name w:val="footnote text"/>
    <w:basedOn w:val="a"/>
    <w:link w:val="a7"/>
    <w:rsid w:val="0066100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6610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rsid w:val="0066100F"/>
    <w:rPr>
      <w:vertAlign w:val="superscript"/>
    </w:rPr>
  </w:style>
  <w:style w:type="paragraph" w:styleId="a9">
    <w:name w:val="No Spacing"/>
    <w:uiPriority w:val="1"/>
    <w:qFormat/>
    <w:rsid w:val="00D36905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D369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36905"/>
    <w:pPr>
      <w:shd w:val="clear" w:color="auto" w:fill="FFFFFF"/>
      <w:spacing w:after="480" w:line="245" w:lineRule="exact"/>
      <w:ind w:firstLine="1580"/>
      <w:jc w:val="both"/>
    </w:pPr>
    <w:rPr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15d4560c-d530-4955-bf7e-f734337ae80b.html" TargetMode="External"/><Relationship Id="rId13" Type="http://schemas.openxmlformats.org/officeDocument/2006/relationships/hyperlink" Target="consultantplus://offline/ref=2D5A57A3C6EA6E553290CC3B0DEC0687B22E4EF09847CF72EFF189A71E47B8454ADA85408986783F81EC53CB0EAC095B63CC45BDB0ECo1b5N" TargetMode="External"/><Relationship Id="rId18" Type="http://schemas.openxmlformats.org/officeDocument/2006/relationships/hyperlink" Target="consultantplus://offline/ref=2D5A57A3C6EA6E553290CC3B0DEC0687B22E4EF09847CF72EFF189A71E47B8454ADA85408B89703F81EC53CB0EAC095B63CC45BDB0ECo1b5N" TargetMode="External"/><Relationship Id="rId26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E1851E3E87AACCB1210072EB0D8C27753B661E22A98FE25823E6064F90C8A42DB260E4AF16D08EBA0E2801F2BW1O1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D5A57A3C6EA6E553290CC3B0DEC0687B22E4EF09847CF72EFF189A71E47B84558DADD4F8C876F35D4A3159E01oAbCN" TargetMode="External"/><Relationship Id="rId17" Type="http://schemas.openxmlformats.org/officeDocument/2006/relationships/hyperlink" Target="consultantplus://offline/ref=2D5A57A3C6EA6E553290CC3B0DEC0687B22E4EF09847CF72EFF189A71E47B8454ADA85438A84763F81EC53CB0EAC095B63CC45BDB0ECo1b5N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2D5A57A3C6EA6E553290CC3B0DEC0687B22E4EF09847CF72EFF189A71E47B8454ADA85438C817532D1B643CF47F9024564D35ABEAEEC15EAo0b4N" TargetMode="External"/><Relationship Id="rId20" Type="http://schemas.openxmlformats.org/officeDocument/2006/relationships/hyperlink" Target="consultantplus://offline/ref=1E1851E3E87AACCB1210072EB0D8C27752BE6FE1299CFE25823E6064F90C8A42DB260E4AF16D08EBA0E2801F2BW1O1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D5A57A3C6EA6E553290CC3B0DEC0687B22E4EF09847CF72EFF189A71E47B8454ADA85418C877A6084F9429303AA114463D359BFB2oEbEN" TargetMode="External"/><Relationship Id="rId24" Type="http://schemas.openxmlformats.org/officeDocument/2006/relationships/hyperlink" Target="consultantplus://offline/ref=1E1851E3E87AACCB1210072EB0D8C27753B661E22A98FE25823E6064F90C8A42DB260E4AF16D08EBA0E2801F2BW1O1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D5A57A3C6EA6E553290CC3B0DEC0687B22E41FA9343CF72EFF189A71E47B8454ADA85438D817230DEE946DA56A10F437CCC5AA1B2EE17oEb8N" TargetMode="External"/><Relationship Id="rId23" Type="http://schemas.openxmlformats.org/officeDocument/2006/relationships/hyperlink" Target="consultantplus://offline/ref=1E1851E3E87AACCB1210072EB0D8C27752BE6FE1299CFE25823E6064F90C8A42DB260E4AF16D08EBA0E2801F2BW1O1H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2D5A57A3C6EA6E553290CC3B0DEC0687B22E49FB984FCF72EFF189A71E47B8454ADA85438C817135D1B643CF47F9024564D35ABEAEEC15EAo0b4N" TargetMode="External"/><Relationship Id="rId19" Type="http://schemas.openxmlformats.org/officeDocument/2006/relationships/hyperlink" Target="consultantplus://offline/ref=1E1851E3E87AACCB1210072EB0D8C27753B661E22A9AFE25823E6064F90C8A42DB260E4AF16D08EBA0E2801F2BW1O1H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content\act\0d0a4665-3354-4de0-8597-f55afcbc381d.doc" TargetMode="External"/><Relationship Id="rId14" Type="http://schemas.openxmlformats.org/officeDocument/2006/relationships/hyperlink" Target="consultantplus://offline/ref=2D5A57A3C6EA6E553290CC3B0DEC0687B22E4EF09847CF72EFF189A71E47B8454ADA85408986783F81EC53CB0EAC095B63CC45BDB0ECo1b5N" TargetMode="External"/><Relationship Id="rId22" Type="http://schemas.openxmlformats.org/officeDocument/2006/relationships/hyperlink" Target="consultantplus://offline/ref=1E1851E3E87AACCB1210072EB0D8C27753B661E22A9AFE25823E6064F90C8A42DB260E4AF16D08EBA0E2801F2BW1O1H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F9983-A077-4E99-9138-94DDBDB1A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5</Pages>
  <Words>2083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User</cp:lastModifiedBy>
  <cp:revision>10</cp:revision>
  <dcterms:created xsi:type="dcterms:W3CDTF">2020-11-03T12:28:00Z</dcterms:created>
  <dcterms:modified xsi:type="dcterms:W3CDTF">2020-11-23T14:49:00Z</dcterms:modified>
</cp:coreProperties>
</file>